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bookmarkStart w:id="0" w:name="_GoBack"/>
      <w:bookmarkEnd w:id="0"/>
      <w:r>
        <w:rPr>
          <w:b/>
          <w:sz w:val="32"/>
        </w:rPr>
        <w:t>招聘简章</w:t>
      </w:r>
    </w:p>
    <w:p>
      <w:pPr>
        <w:rPr>
          <w:sz w:val="24"/>
        </w:rPr>
      </w:pPr>
      <w:r>
        <w:rPr>
          <w:rFonts w:hint="eastAsia"/>
          <w:b/>
          <w:sz w:val="24"/>
        </w:rPr>
        <w:t xml:space="preserve">公司简介：  </w:t>
      </w:r>
    </w:p>
    <w:p>
      <w:pPr>
        <w:ind w:firstLine="480" w:firstLineChars="200"/>
        <w:rPr>
          <w:rFonts w:ascii="Arial" w:hAnsi="Arial" w:cs="Arial"/>
          <w:color w:val="000000"/>
          <w:sz w:val="24"/>
          <w:szCs w:val="24"/>
          <w:shd w:val="clear" w:color="auto" w:fill="FFFFFF"/>
        </w:rPr>
      </w:pPr>
      <w:r>
        <w:rPr>
          <w:rFonts w:hint="eastAsia"/>
          <w:sz w:val="24"/>
          <w:szCs w:val="24"/>
        </w:rPr>
        <w:t>深圳市大成精密设备有限公司作为国家级高新技术企业，</w:t>
      </w:r>
      <w:r>
        <w:rPr>
          <w:rFonts w:ascii="Arial" w:hAnsi="Arial" w:cs="Arial"/>
          <w:color w:val="000000"/>
          <w:sz w:val="24"/>
          <w:szCs w:val="24"/>
          <w:shd w:val="clear" w:color="auto" w:fill="FFFFFF"/>
        </w:rPr>
        <w:t>致力于</w:t>
      </w:r>
      <w:r>
        <w:rPr>
          <w:rFonts w:hint="eastAsia" w:ascii="Arial" w:hAnsi="Arial" w:cs="Arial"/>
          <w:color w:val="000000"/>
          <w:sz w:val="24"/>
          <w:szCs w:val="24"/>
          <w:shd w:val="clear" w:color="auto" w:fill="FFFFFF"/>
        </w:rPr>
        <w:t>锂电池极片检测</w:t>
      </w:r>
      <w:r>
        <w:rPr>
          <w:rFonts w:ascii="Arial" w:hAnsi="Arial" w:cs="Arial"/>
          <w:color w:val="000000"/>
          <w:sz w:val="24"/>
          <w:szCs w:val="24"/>
          <w:shd w:val="clear" w:color="auto" w:fill="FFFFFF"/>
        </w:rPr>
        <w:t>的研发、生产与应用，是目前中国最具技术水平和规模实力的</w:t>
      </w:r>
      <w:r>
        <w:rPr>
          <w:rFonts w:hint="eastAsia" w:ascii="Arial" w:hAnsi="Arial" w:cs="Arial"/>
          <w:color w:val="000000"/>
          <w:sz w:val="24"/>
          <w:szCs w:val="24"/>
          <w:shd w:val="clear" w:color="auto" w:fill="FFFFFF"/>
        </w:rPr>
        <w:t>锂电池极片检测设备</w:t>
      </w:r>
      <w:r>
        <w:rPr>
          <w:rFonts w:ascii="Arial" w:hAnsi="Arial" w:cs="Arial"/>
          <w:color w:val="000000"/>
          <w:sz w:val="24"/>
          <w:szCs w:val="24"/>
          <w:shd w:val="clear" w:color="auto" w:fill="FFFFFF"/>
        </w:rPr>
        <w:t>研发制造商之一，现已成为</w:t>
      </w:r>
      <w:r>
        <w:rPr>
          <w:rFonts w:hint="eastAsia" w:ascii="Arial" w:hAnsi="Arial" w:cs="Arial"/>
          <w:color w:val="000000"/>
          <w:sz w:val="24"/>
          <w:szCs w:val="24"/>
          <w:shd w:val="clear" w:color="auto" w:fill="FFFFFF"/>
        </w:rPr>
        <w:t>锂电池极片检测</w:t>
      </w:r>
      <w:r>
        <w:rPr>
          <w:rFonts w:ascii="Arial" w:hAnsi="Arial" w:cs="Arial"/>
          <w:color w:val="000000"/>
          <w:sz w:val="24"/>
          <w:szCs w:val="24"/>
          <w:shd w:val="clear" w:color="auto" w:fill="FFFFFF"/>
        </w:rPr>
        <w:t>领域优秀</w:t>
      </w:r>
      <w:r>
        <w:rPr>
          <w:rFonts w:hint="eastAsia" w:ascii="Arial" w:hAnsi="Arial" w:cs="Arial"/>
          <w:color w:val="000000"/>
          <w:sz w:val="24"/>
          <w:szCs w:val="24"/>
          <w:shd w:val="clear" w:color="auto" w:fill="FFFFFF"/>
        </w:rPr>
        <w:t>的</w:t>
      </w:r>
      <w:r>
        <w:rPr>
          <w:rFonts w:hint="eastAsia"/>
          <w:color w:val="000000" w:themeColor="text1"/>
          <w:sz w:val="24"/>
          <w:szCs w:val="24"/>
          <w14:textFill>
            <w14:solidFill>
              <w14:schemeClr w14:val="tx1"/>
            </w14:solidFill>
          </w14:textFill>
        </w:rPr>
        <w:t>装备制造商</w:t>
      </w:r>
      <w:r>
        <w:rPr>
          <w:rFonts w:ascii="Arial" w:hAnsi="Arial" w:cs="Arial"/>
          <w:color w:val="000000"/>
          <w:sz w:val="24"/>
          <w:szCs w:val="24"/>
          <w:shd w:val="clear" w:color="auto" w:fill="FFFFFF"/>
        </w:rPr>
        <w:t>。</w:t>
      </w:r>
    </w:p>
    <w:p>
      <w:pPr>
        <w:ind w:firstLine="480" w:firstLineChars="200"/>
        <w:rPr>
          <w:sz w:val="24"/>
          <w:szCs w:val="24"/>
        </w:rPr>
      </w:pP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公司专注于锂电池极片面密度及厚度的无损检测，主要产品有X射线面密度测量仪、β射线面密度测量仪、高精度激光测厚仪、激光射线一体微斑面密度测量仪等。目前在国内锂电池极片检测市场份额占比超过60%，已与ATL、BYD等各大锂电一线企业保持长期深度合作关系。</w:t>
      </w:r>
    </w:p>
    <w:p>
      <w:pPr>
        <w:ind w:firstLine="480" w:firstLineChars="200"/>
        <w:rPr>
          <w:rFonts w:hint="eastAsia"/>
          <w:color w:val="000000" w:themeColor="text1"/>
          <w:sz w:val="24"/>
          <w:szCs w:val="24"/>
          <w14:textFill>
            <w14:solidFill>
              <w14:schemeClr w14:val="tx1"/>
            </w14:solidFill>
          </w14:textFill>
        </w:rPr>
      </w:pP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成精密一直持续加大研发投入和不断致力于技术创新。目前公司已与多所著名大学及国际一流实验室等建立了战略合作关系，联合成立了相关实验室及人才培养基地等项目。公司现拥有数万平米现代化生产厂房，公司生产依据ISO9001质量控制体系对产品在其来料、加工过程、整机、出货各个环节严格把关，立志打造高品质、高性价比的精品，持续为客户创造最大价值。</w:t>
      </w:r>
    </w:p>
    <w:p>
      <w:pPr>
        <w:rPr>
          <w:sz w:val="24"/>
          <w:szCs w:val="24"/>
        </w:rPr>
      </w:pPr>
    </w:p>
    <w:p>
      <w:pPr>
        <w:ind w:firstLine="480" w:firstLineChars="200"/>
        <w:rPr>
          <w:sz w:val="24"/>
          <w:szCs w:val="24"/>
        </w:rPr>
      </w:pPr>
      <w:r>
        <w:rPr>
          <w:rFonts w:hint="eastAsia"/>
          <w:sz w:val="24"/>
          <w:szCs w:val="24"/>
        </w:rPr>
        <w:t>使  命：让机器解放人类！</w:t>
      </w:r>
    </w:p>
    <w:p>
      <w:pPr>
        <w:ind w:firstLine="480" w:firstLineChars="200"/>
        <w:rPr>
          <w:color w:val="000000" w:themeColor="text1"/>
          <w:sz w:val="24"/>
          <w:szCs w:val="24"/>
          <w14:textFill>
            <w14:solidFill>
              <w14:schemeClr w14:val="tx1"/>
            </w14:solidFill>
          </w14:textFill>
        </w:rPr>
      </w:pPr>
      <w:r>
        <w:rPr>
          <w:rFonts w:hint="eastAsia"/>
          <w:sz w:val="24"/>
          <w:szCs w:val="24"/>
        </w:rPr>
        <w:t>愿  景：</w:t>
      </w:r>
      <w:r>
        <w:rPr>
          <w:rFonts w:hint="eastAsia"/>
          <w:color w:val="000000" w:themeColor="text1"/>
          <w:sz w:val="24"/>
          <w:szCs w:val="24"/>
          <w14:textFill>
            <w14:solidFill>
              <w14:schemeClr w14:val="tx1"/>
            </w14:solidFill>
          </w14:textFill>
        </w:rPr>
        <w:t>打造百年企业，成为世界一流的装备制造商！</w:t>
      </w:r>
    </w:p>
    <w:p>
      <w:pPr>
        <w:ind w:firstLine="480" w:firstLineChars="200"/>
        <w:rPr>
          <w:sz w:val="24"/>
          <w:szCs w:val="24"/>
        </w:rPr>
      </w:pPr>
      <w:r>
        <w:rPr>
          <w:rFonts w:hint="eastAsia"/>
          <w:sz w:val="24"/>
          <w:szCs w:val="24"/>
        </w:rPr>
        <w:t>价值观：让客户满意，为客户创造价值;</w:t>
      </w:r>
    </w:p>
    <w:p>
      <w:pPr>
        <w:pStyle w:val="10"/>
        <w:ind w:left="840"/>
        <w:jc w:val="left"/>
        <w:rPr>
          <w:sz w:val="24"/>
          <w:szCs w:val="24"/>
        </w:rPr>
      </w:pPr>
      <w:r>
        <w:rPr>
          <w:rFonts w:hint="eastAsia"/>
          <w:sz w:val="24"/>
          <w:szCs w:val="24"/>
        </w:rPr>
        <w:t>让员工满意，满足员工物质与精神的需求;</w:t>
      </w:r>
    </w:p>
    <w:p>
      <w:pPr>
        <w:pStyle w:val="10"/>
        <w:ind w:left="840"/>
        <w:jc w:val="left"/>
        <w:rPr>
          <w:rFonts w:hint="eastAsia"/>
          <w:sz w:val="24"/>
          <w:szCs w:val="24"/>
        </w:rPr>
      </w:pPr>
      <w:r>
        <w:rPr>
          <w:rFonts w:hint="eastAsia"/>
          <w:sz w:val="24"/>
          <w:szCs w:val="24"/>
        </w:rPr>
        <w:t>系统要具有持续学习与变革的能力！</w:t>
      </w:r>
    </w:p>
    <w:p>
      <w:pPr>
        <w:pStyle w:val="10"/>
        <w:ind w:left="0" w:leftChars="0" w:firstLine="0" w:firstLineChars="0"/>
        <w:jc w:val="left"/>
        <w:rPr>
          <w:rFonts w:hint="eastAsia"/>
          <w:sz w:val="24"/>
          <w:szCs w:val="24"/>
        </w:rPr>
      </w:pPr>
      <w:r>
        <w:rPr>
          <w:rFonts w:ascii="Tahoma" w:hAnsi="Tahoma" w:eastAsia="Tahoma" w:cs="Tahoma"/>
          <w:b/>
          <w:i w:val="0"/>
          <w:caps w:val="0"/>
          <w:color w:val="666666"/>
          <w:spacing w:val="0"/>
          <w:sz w:val="24"/>
          <w:szCs w:val="24"/>
          <w:shd w:val="clear" w:fill="FFFFFF"/>
        </w:rPr>
        <w:t>热诚欢迎您的加入！若需要更多的了解我们请浏览网站：</w:t>
      </w:r>
      <w:r>
        <w:rPr>
          <w:rFonts w:hint="default" w:ascii="Tahoma" w:hAnsi="Tahoma" w:eastAsia="Tahoma" w:cs="Tahoma"/>
          <w:b/>
          <w:i w:val="0"/>
          <w:caps w:val="0"/>
          <w:color w:val="2A586F"/>
          <w:spacing w:val="0"/>
          <w:sz w:val="24"/>
          <w:szCs w:val="24"/>
          <w:u w:val="none"/>
          <w:shd w:val="clear" w:fill="FFFFFF"/>
        </w:rPr>
        <w:fldChar w:fldCharType="begin"/>
      </w:r>
      <w:r>
        <w:rPr>
          <w:rFonts w:hint="default" w:ascii="Tahoma" w:hAnsi="Tahoma" w:eastAsia="Tahoma" w:cs="Tahoma"/>
          <w:b/>
          <w:i w:val="0"/>
          <w:caps w:val="0"/>
          <w:color w:val="2A586F"/>
          <w:spacing w:val="0"/>
          <w:sz w:val="24"/>
          <w:szCs w:val="24"/>
          <w:u w:val="none"/>
          <w:shd w:val="clear" w:fill="FFFFFF"/>
        </w:rPr>
        <w:instrText xml:space="preserve"> HYPERLINK "http://www.dcprecision.cn/" \t "https://exmail.qq.com/cgi-bin/_blank" </w:instrText>
      </w:r>
      <w:r>
        <w:rPr>
          <w:rFonts w:hint="default" w:ascii="Tahoma" w:hAnsi="Tahoma" w:eastAsia="Tahoma" w:cs="Tahoma"/>
          <w:b/>
          <w:i w:val="0"/>
          <w:caps w:val="0"/>
          <w:color w:val="2A586F"/>
          <w:spacing w:val="0"/>
          <w:sz w:val="24"/>
          <w:szCs w:val="24"/>
          <w:u w:val="none"/>
          <w:shd w:val="clear" w:fill="FFFFFF"/>
        </w:rPr>
        <w:fldChar w:fldCharType="separate"/>
      </w:r>
      <w:r>
        <w:rPr>
          <w:rStyle w:val="6"/>
          <w:rFonts w:hint="default" w:ascii="Tahoma" w:hAnsi="Tahoma" w:eastAsia="Tahoma" w:cs="Tahoma"/>
          <w:b/>
          <w:i w:val="0"/>
          <w:caps w:val="0"/>
          <w:color w:val="2A586F"/>
          <w:spacing w:val="0"/>
          <w:sz w:val="24"/>
          <w:szCs w:val="24"/>
          <w:u w:val="none"/>
          <w:shd w:val="clear" w:fill="FFFFFF"/>
        </w:rPr>
        <w:t>www.dcprecision.cn</w:t>
      </w:r>
      <w:r>
        <w:rPr>
          <w:rFonts w:hint="default" w:ascii="Tahoma" w:hAnsi="Tahoma" w:eastAsia="Tahoma" w:cs="Tahoma"/>
          <w:b/>
          <w:i w:val="0"/>
          <w:caps w:val="0"/>
          <w:color w:val="2A586F"/>
          <w:spacing w:val="0"/>
          <w:sz w:val="24"/>
          <w:szCs w:val="24"/>
          <w:u w:val="none"/>
          <w:shd w:val="clear" w:fill="FFFFFF"/>
        </w:rPr>
        <w:fldChar w:fldCharType="end"/>
      </w:r>
    </w:p>
    <w:p>
      <w:pPr>
        <w:rPr>
          <w:rFonts w:hint="eastAsia"/>
          <w:b/>
          <w:sz w:val="24"/>
        </w:rPr>
      </w:pPr>
    </w:p>
    <w:p>
      <w:pPr>
        <w:rPr>
          <w:b/>
          <w:sz w:val="24"/>
        </w:rPr>
      </w:pPr>
      <w:r>
        <w:rPr>
          <w:rFonts w:hint="eastAsia"/>
          <w:b/>
          <w:sz w:val="24"/>
        </w:rPr>
        <w:t>岗位介绍</w:t>
      </w:r>
    </w:p>
    <w:tbl>
      <w:tblPr>
        <w:tblStyle w:val="7"/>
        <w:tblW w:w="10040" w:type="dxa"/>
        <w:jc w:val="center"/>
        <w:tblInd w:w="0" w:type="dxa"/>
        <w:shd w:val="clear" w:color="auto" w:fill="auto"/>
        <w:tblLayout w:type="fixed"/>
        <w:tblCellMar>
          <w:top w:w="0" w:type="dxa"/>
          <w:left w:w="0" w:type="dxa"/>
          <w:bottom w:w="0" w:type="dxa"/>
          <w:right w:w="0" w:type="dxa"/>
        </w:tblCellMar>
      </w:tblPr>
      <w:tblGrid>
        <w:gridCol w:w="1120"/>
        <w:gridCol w:w="1929"/>
        <w:gridCol w:w="897"/>
        <w:gridCol w:w="811"/>
        <w:gridCol w:w="5283"/>
      </w:tblGrid>
      <w:tr>
        <w:tblPrEx>
          <w:tblLayout w:type="fixed"/>
          <w:tblCellMar>
            <w:top w:w="0" w:type="dxa"/>
            <w:left w:w="0" w:type="dxa"/>
            <w:bottom w:w="0" w:type="dxa"/>
            <w:right w:w="0" w:type="dxa"/>
          </w:tblCellMar>
        </w:tblPrEx>
        <w:trPr>
          <w:trHeight w:val="1231" w:hRule="atLeast"/>
          <w:jc w:val="center"/>
        </w:trPr>
        <w:tc>
          <w:tcPr>
            <w:tcW w:w="11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right w:w="95" w:type="dxa"/>
            </w:tcMar>
            <w:vAlign w:val="center"/>
          </w:tcPr>
          <w:p>
            <w:pPr>
              <w:pStyle w:val="4"/>
              <w:keepNext w:val="0"/>
              <w:keepLines w:val="0"/>
              <w:widowControl/>
              <w:suppressLineNumbers w:val="0"/>
              <w:kinsoku/>
              <w:wordWrap/>
              <w:overflowPunct/>
              <w:bidi w:val="0"/>
              <w:spacing w:before="0" w:beforeAutospacing="0" w:after="0" w:afterAutospacing="0" w:line="276" w:lineRule="auto"/>
              <w:ind w:left="0" w:firstLine="0"/>
              <w:jc w:val="center"/>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24"/>
                <w:position w:val="0"/>
                <w:sz w:val="24"/>
                <w:szCs w:val="24"/>
                <w:u w:val="none"/>
                <w:vertAlign w:val="baseline"/>
              </w:rPr>
              <w:t>岗位名称</w:t>
            </w:r>
          </w:p>
        </w:tc>
        <w:tc>
          <w:tcPr>
            <w:tcW w:w="192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right w:w="95" w:type="dxa"/>
            </w:tcMar>
            <w:vAlign w:val="center"/>
          </w:tcPr>
          <w:p>
            <w:pPr>
              <w:pStyle w:val="4"/>
              <w:keepNext w:val="0"/>
              <w:keepLines w:val="0"/>
              <w:widowControl/>
              <w:suppressLineNumbers w:val="0"/>
              <w:kinsoku/>
              <w:wordWrap/>
              <w:overflowPunct/>
              <w:bidi w:val="0"/>
              <w:spacing w:before="0" w:beforeAutospacing="0" w:after="0" w:afterAutospacing="0" w:line="276" w:lineRule="auto"/>
              <w:ind w:left="0" w:firstLine="0"/>
              <w:jc w:val="center"/>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24"/>
                <w:position w:val="0"/>
                <w:sz w:val="24"/>
                <w:szCs w:val="24"/>
                <w:u w:val="none"/>
                <w:vertAlign w:val="baseline"/>
              </w:rPr>
              <w:t>需求专业</w:t>
            </w:r>
          </w:p>
        </w:tc>
        <w:tc>
          <w:tcPr>
            <w:tcW w:w="897"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right w:w="95" w:type="dxa"/>
            </w:tcMar>
            <w:vAlign w:val="center"/>
          </w:tcPr>
          <w:p>
            <w:pPr>
              <w:pStyle w:val="4"/>
              <w:keepNext w:val="0"/>
              <w:keepLines w:val="0"/>
              <w:widowControl/>
              <w:suppressLineNumbers w:val="0"/>
              <w:kinsoku/>
              <w:wordWrap/>
              <w:overflowPunct/>
              <w:bidi w:val="0"/>
              <w:spacing w:before="0" w:beforeAutospacing="0" w:after="0" w:afterAutospacing="0" w:line="276" w:lineRule="auto"/>
              <w:ind w:left="0" w:firstLine="0"/>
              <w:jc w:val="center"/>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24"/>
                <w:position w:val="0"/>
                <w:sz w:val="24"/>
                <w:szCs w:val="24"/>
                <w:u w:val="none"/>
                <w:vertAlign w:val="baseline"/>
              </w:rPr>
              <w:t>人数</w:t>
            </w:r>
          </w:p>
        </w:tc>
        <w:tc>
          <w:tcPr>
            <w:tcW w:w="8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right w:w="95" w:type="dxa"/>
            </w:tcMar>
            <w:vAlign w:val="center"/>
          </w:tcPr>
          <w:p>
            <w:pPr>
              <w:pStyle w:val="4"/>
              <w:keepNext w:val="0"/>
              <w:keepLines w:val="0"/>
              <w:widowControl/>
              <w:suppressLineNumbers w:val="0"/>
              <w:kinsoku/>
              <w:wordWrap/>
              <w:overflowPunct/>
              <w:bidi w:val="0"/>
              <w:spacing w:before="0" w:beforeAutospacing="0" w:after="0" w:afterAutospacing="0" w:line="276" w:lineRule="auto"/>
              <w:ind w:left="0" w:firstLine="0"/>
              <w:jc w:val="center"/>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24"/>
                <w:position w:val="0"/>
                <w:sz w:val="24"/>
                <w:szCs w:val="24"/>
                <w:u w:val="none"/>
                <w:vertAlign w:val="baseline"/>
              </w:rPr>
              <w:t>学历要求</w:t>
            </w:r>
          </w:p>
        </w:tc>
        <w:tc>
          <w:tcPr>
            <w:tcW w:w="5283"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right w:w="95" w:type="dxa"/>
            </w:tcMar>
            <w:vAlign w:val="center"/>
          </w:tcPr>
          <w:p>
            <w:pPr>
              <w:pStyle w:val="4"/>
              <w:keepNext w:val="0"/>
              <w:keepLines w:val="0"/>
              <w:widowControl/>
              <w:suppressLineNumbers w:val="0"/>
              <w:kinsoku/>
              <w:wordWrap/>
              <w:overflowPunct/>
              <w:bidi w:val="0"/>
              <w:spacing w:before="0" w:beforeAutospacing="0" w:after="0" w:afterAutospacing="0" w:line="276" w:lineRule="auto"/>
              <w:ind w:left="0" w:firstLine="0"/>
              <w:jc w:val="center"/>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24"/>
                <w:position w:val="0"/>
                <w:sz w:val="24"/>
                <w:szCs w:val="24"/>
                <w:u w:val="none"/>
                <w:vertAlign w:val="baseline"/>
              </w:rPr>
              <w:t>岗位职责</w:t>
            </w:r>
          </w:p>
        </w:tc>
      </w:tr>
      <w:tr>
        <w:tblPrEx>
          <w:shd w:val="clear" w:color="auto" w:fill="auto"/>
          <w:tblLayout w:type="fixed"/>
          <w:tblCellMar>
            <w:top w:w="0" w:type="dxa"/>
            <w:left w:w="0" w:type="dxa"/>
            <w:bottom w:w="0" w:type="dxa"/>
            <w:right w:w="0" w:type="dxa"/>
          </w:tblCellMar>
        </w:tblPrEx>
        <w:trPr>
          <w:trHeight w:val="3308" w:hRule="atLeast"/>
          <w:jc w:val="center"/>
        </w:trPr>
        <w:tc>
          <w:tcPr>
            <w:tcW w:w="11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right w:w="95" w:type="dxa"/>
            </w:tcMar>
            <w:vAlign w:val="center"/>
          </w:tcPr>
          <w:p>
            <w:pPr>
              <w:pStyle w:val="4"/>
              <w:keepNext w:val="0"/>
              <w:keepLines w:val="0"/>
              <w:widowControl/>
              <w:suppressLineNumbers w:val="0"/>
              <w:kinsoku/>
              <w:wordWrap/>
              <w:overflowPunct/>
              <w:bidi w:val="0"/>
              <w:spacing w:before="0" w:beforeAutospacing="0" w:after="0" w:afterAutospacing="0" w:line="276" w:lineRule="auto"/>
              <w:ind w:left="0" w:firstLine="0"/>
              <w:jc w:val="center"/>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24"/>
                <w:position w:val="0"/>
                <w:sz w:val="24"/>
                <w:szCs w:val="24"/>
                <w:u w:val="none"/>
                <w:vertAlign w:val="baseline"/>
              </w:rPr>
              <w:t>研发工程师</w:t>
            </w:r>
          </w:p>
        </w:tc>
        <w:tc>
          <w:tcPr>
            <w:tcW w:w="192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right w:w="95" w:type="dxa"/>
            </w:tcMar>
            <w:vAlign w:val="center"/>
          </w:tcPr>
          <w:p>
            <w:pPr>
              <w:pStyle w:val="4"/>
              <w:keepNext w:val="0"/>
              <w:keepLines w:val="0"/>
              <w:widowControl/>
              <w:suppressLineNumbers w:val="0"/>
              <w:kinsoku/>
              <w:wordWrap/>
              <w:overflowPunct/>
              <w:bidi w:val="0"/>
              <w:spacing w:before="0" w:beforeAutospacing="0" w:after="0" w:afterAutospacing="0" w:line="276" w:lineRule="auto"/>
              <w:ind w:left="0" w:firstLine="0"/>
              <w:jc w:val="left"/>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24"/>
                <w:position w:val="0"/>
                <w:sz w:val="24"/>
                <w:szCs w:val="24"/>
                <w:u w:val="none"/>
                <w:vertAlign w:val="baseline"/>
              </w:rPr>
              <w:t>机械设计、机电一体化、计算机、自动化、机电、应用物理、电子、数学等相关专业</w:t>
            </w:r>
          </w:p>
        </w:tc>
        <w:tc>
          <w:tcPr>
            <w:tcW w:w="897"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right w:w="95" w:type="dxa"/>
            </w:tcMar>
            <w:vAlign w:val="center"/>
          </w:tcPr>
          <w:p>
            <w:pPr>
              <w:pStyle w:val="4"/>
              <w:keepNext w:val="0"/>
              <w:keepLines w:val="0"/>
              <w:widowControl/>
              <w:suppressLineNumbers w:val="0"/>
              <w:kinsoku/>
              <w:wordWrap/>
              <w:overflowPunct/>
              <w:bidi w:val="0"/>
              <w:spacing w:before="0" w:beforeAutospacing="0" w:after="0" w:afterAutospacing="0" w:line="276" w:lineRule="auto"/>
              <w:ind w:left="0" w:firstLine="0"/>
              <w:jc w:val="center"/>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24"/>
                <w:position w:val="0"/>
                <w:sz w:val="24"/>
                <w:szCs w:val="24"/>
                <w:u w:val="none"/>
                <w:vertAlign w:val="baseline"/>
              </w:rPr>
              <w:t>55</w:t>
            </w:r>
            <w:r>
              <w:rPr>
                <w:rFonts w:hint="eastAsia" w:asciiTheme="minorEastAsia" w:hAnsiTheme="minorEastAsia" w:eastAsiaTheme="minorEastAsia" w:cstheme="minorEastAsia"/>
                <w:b w:val="0"/>
                <w:bCs/>
                <w:i w:val="0"/>
                <w:color w:val="000000"/>
                <w:kern w:val="24"/>
                <w:position w:val="0"/>
                <w:sz w:val="24"/>
                <w:szCs w:val="24"/>
                <w:u w:val="none"/>
                <w:vertAlign w:val="baseline"/>
                <w:lang w:val="en-US" w:eastAsia="zh-CN"/>
              </w:rPr>
              <w:t>人</w:t>
            </w:r>
            <w:r>
              <w:rPr>
                <w:rFonts w:hint="eastAsia" w:asciiTheme="minorEastAsia" w:hAnsiTheme="minorEastAsia" w:eastAsiaTheme="minorEastAsia" w:cstheme="minorEastAsia"/>
                <w:b w:val="0"/>
                <w:bCs/>
                <w:i w:val="0"/>
                <w:color w:val="000000"/>
                <w:kern w:val="24"/>
                <w:position w:val="0"/>
                <w:sz w:val="24"/>
                <w:szCs w:val="24"/>
                <w:u w:val="none"/>
                <w:vertAlign w:val="baseline"/>
              </w:rPr>
              <w:t>以上</w:t>
            </w:r>
          </w:p>
          <w:p>
            <w:pPr>
              <w:pStyle w:val="4"/>
              <w:keepNext w:val="0"/>
              <w:keepLines w:val="0"/>
              <w:widowControl/>
              <w:suppressLineNumbers w:val="0"/>
              <w:kinsoku/>
              <w:wordWrap/>
              <w:overflowPunct/>
              <w:bidi w:val="0"/>
              <w:spacing w:before="0" w:beforeAutospacing="0" w:after="0" w:afterAutospacing="0" w:line="276" w:lineRule="auto"/>
              <w:ind w:left="0" w:firstLine="0"/>
              <w:jc w:val="center"/>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24"/>
                <w:position w:val="0"/>
                <w:sz w:val="24"/>
                <w:szCs w:val="24"/>
                <w:u w:val="none"/>
                <w:vertAlign w:val="baseline"/>
              </w:rPr>
              <w:t>不数量限</w:t>
            </w:r>
          </w:p>
        </w:tc>
        <w:tc>
          <w:tcPr>
            <w:tcW w:w="8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right w:w="95" w:type="dxa"/>
            </w:tcMar>
            <w:vAlign w:val="center"/>
          </w:tcPr>
          <w:p>
            <w:pPr>
              <w:keepNext w:val="0"/>
              <w:keepLines w:val="0"/>
              <w:widowControl/>
              <w:suppressLineNumbers w:val="0"/>
              <w:pBdr>
                <w:top w:val="none" w:color="auto" w:sz="0" w:space="0"/>
                <w:left w:val="none" w:color="auto" w:sz="0" w:space="0"/>
                <w:right w:val="none" w:color="auto" w:sz="0" w:space="0"/>
              </w:pBdr>
              <w:kinsoku/>
              <w:wordWrap/>
              <w:overflowPunct/>
              <w:bidi w:val="0"/>
              <w:spacing w:before="0" w:beforeAutospacing="0" w:after="0" w:afterAutospacing="0" w:line="276" w:lineRule="auto"/>
              <w:ind w:left="0" w:firstLine="0"/>
              <w:jc w:val="left"/>
              <w:textAlignment w:val="baseline"/>
              <w:rPr>
                <w:rFonts w:hint="eastAsia" w:asciiTheme="minorEastAsia" w:hAnsiTheme="minorEastAsia" w:eastAsiaTheme="minorEastAsia" w:cstheme="minorEastAsia"/>
                <w:b w:val="0"/>
                <w:bCs/>
                <w:i w:val="0"/>
                <w:color w:val="auto"/>
                <w:sz w:val="24"/>
                <w:szCs w:val="24"/>
                <w:u w:val="none"/>
              </w:rPr>
            </w:pPr>
            <w:r>
              <w:rPr>
                <w:rFonts w:hint="eastAsia" w:asciiTheme="minorEastAsia" w:hAnsiTheme="minorEastAsia" w:eastAsiaTheme="minorEastAsia" w:cstheme="minorEastAsia"/>
                <w:b w:val="0"/>
                <w:bCs/>
                <w:i w:val="0"/>
                <w:color w:val="auto"/>
                <w:kern w:val="0"/>
                <w:sz w:val="24"/>
                <w:szCs w:val="24"/>
                <w:u w:val="none"/>
                <w:vertAlign w:val="baseline"/>
                <w:lang w:val="en-US" w:eastAsia="zh-CN" w:bidi="ar"/>
              </w:rPr>
              <w:t>•</w:t>
            </w:r>
            <w:r>
              <w:rPr>
                <w:rFonts w:hint="eastAsia" w:asciiTheme="minorEastAsia" w:hAnsiTheme="minorEastAsia" w:eastAsiaTheme="minorEastAsia" w:cstheme="minorEastAsia"/>
                <w:b w:val="0"/>
                <w:bCs/>
                <w:i w:val="0"/>
                <w:color w:val="000000"/>
                <w:kern w:val="24"/>
                <w:position w:val="0"/>
                <w:sz w:val="24"/>
                <w:szCs w:val="24"/>
                <w:u w:val="none"/>
                <w:vertAlign w:val="baseline"/>
                <w:lang w:val="en-US" w:eastAsia="zh-CN" w:bidi="ar"/>
              </w:rPr>
              <w:t>本科及以上学历</w:t>
            </w:r>
          </w:p>
        </w:tc>
        <w:tc>
          <w:tcPr>
            <w:tcW w:w="5283"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right w:w="95" w:type="dxa"/>
            </w:tcMar>
            <w:vAlign w:val="center"/>
          </w:tcPr>
          <w:p>
            <w:pPr>
              <w:pStyle w:val="4"/>
              <w:keepNext w:val="0"/>
              <w:keepLines w:val="0"/>
              <w:widowControl/>
              <w:suppressLineNumbers w:val="0"/>
              <w:kinsoku/>
              <w:wordWrap/>
              <w:overflowPunct/>
              <w:bidi w:val="0"/>
              <w:spacing w:before="0" w:beforeAutospacing="0" w:after="0" w:afterAutospacing="0" w:line="440" w:lineRule="exact"/>
              <w:ind w:left="0" w:firstLine="0"/>
              <w:jc w:val="left"/>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24"/>
                <w:position w:val="0"/>
                <w:sz w:val="24"/>
                <w:szCs w:val="24"/>
                <w:u w:val="none"/>
                <w:vertAlign w:val="baseline"/>
              </w:rPr>
              <w:t>1.跟进完成新产品的研发；</w:t>
            </w:r>
            <w:r>
              <w:rPr>
                <w:rFonts w:hint="eastAsia" w:asciiTheme="minorEastAsia" w:hAnsiTheme="minorEastAsia" w:eastAsiaTheme="minorEastAsia" w:cstheme="minorEastAsia"/>
                <w:b w:val="0"/>
                <w:bCs/>
                <w:i w:val="0"/>
                <w:color w:val="000000"/>
                <w:kern w:val="24"/>
                <w:position w:val="0"/>
                <w:sz w:val="24"/>
                <w:szCs w:val="24"/>
                <w:u w:val="none"/>
                <w:vertAlign w:val="baseline"/>
              </w:rPr>
              <w:br w:type="textWrapping"/>
            </w:r>
            <w:r>
              <w:rPr>
                <w:rFonts w:hint="eastAsia" w:asciiTheme="minorEastAsia" w:hAnsiTheme="minorEastAsia" w:eastAsiaTheme="minorEastAsia" w:cstheme="minorEastAsia"/>
                <w:b w:val="0"/>
                <w:bCs/>
                <w:i w:val="0"/>
                <w:color w:val="000000"/>
                <w:kern w:val="24"/>
                <w:position w:val="0"/>
                <w:sz w:val="24"/>
                <w:szCs w:val="24"/>
                <w:u w:val="none"/>
                <w:vertAlign w:val="baseline"/>
              </w:rPr>
              <w:t>2.根据研发项目计划，制定实验方案，对实验结果进行分析、汇总，确保实验有效开展；</w:t>
            </w:r>
            <w:r>
              <w:rPr>
                <w:rFonts w:hint="eastAsia" w:asciiTheme="minorEastAsia" w:hAnsiTheme="minorEastAsia" w:eastAsiaTheme="minorEastAsia" w:cstheme="minorEastAsia"/>
                <w:b w:val="0"/>
                <w:bCs/>
                <w:i w:val="0"/>
                <w:color w:val="000000"/>
                <w:kern w:val="24"/>
                <w:position w:val="0"/>
                <w:sz w:val="24"/>
                <w:szCs w:val="24"/>
                <w:u w:val="none"/>
                <w:vertAlign w:val="baseline"/>
              </w:rPr>
              <w:br w:type="textWrapping"/>
            </w:r>
            <w:r>
              <w:rPr>
                <w:rFonts w:hint="eastAsia" w:asciiTheme="minorEastAsia" w:hAnsiTheme="minorEastAsia" w:eastAsiaTheme="minorEastAsia" w:cstheme="minorEastAsia"/>
                <w:b w:val="0"/>
                <w:bCs/>
                <w:i w:val="0"/>
                <w:color w:val="000000"/>
                <w:kern w:val="24"/>
                <w:position w:val="0"/>
                <w:sz w:val="24"/>
                <w:szCs w:val="24"/>
                <w:u w:val="none"/>
                <w:vertAlign w:val="baseline"/>
              </w:rPr>
              <w:t>3.产品维护；</w:t>
            </w:r>
          </w:p>
          <w:p>
            <w:pPr>
              <w:pStyle w:val="4"/>
              <w:keepNext w:val="0"/>
              <w:keepLines w:val="0"/>
              <w:widowControl/>
              <w:suppressLineNumbers w:val="0"/>
              <w:kinsoku/>
              <w:wordWrap/>
              <w:overflowPunct/>
              <w:bidi w:val="0"/>
              <w:spacing w:before="0" w:beforeAutospacing="0" w:after="0" w:afterAutospacing="0" w:line="440" w:lineRule="exact"/>
              <w:ind w:left="0" w:firstLine="0"/>
              <w:jc w:val="left"/>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24"/>
                <w:position w:val="0"/>
                <w:sz w:val="24"/>
                <w:szCs w:val="24"/>
                <w:u w:val="none"/>
                <w:vertAlign w:val="baseline"/>
              </w:rPr>
              <w:t>4.协助上级与同事工作。</w:t>
            </w:r>
          </w:p>
        </w:tc>
      </w:tr>
    </w:tbl>
    <w:p>
      <w:pPr>
        <w:rPr>
          <w:sz w:val="24"/>
        </w:rPr>
      </w:pPr>
    </w:p>
    <w:p>
      <w:pPr>
        <w:rPr>
          <w:b/>
          <w:sz w:val="24"/>
        </w:rPr>
      </w:pPr>
    </w:p>
    <w:p>
      <w:pPr>
        <w:rPr>
          <w:b/>
          <w:sz w:val="24"/>
        </w:rPr>
      </w:pPr>
    </w:p>
    <w:p>
      <w:pPr>
        <w:pStyle w:val="4"/>
        <w:keepNext w:val="0"/>
        <w:keepLines w:val="0"/>
        <w:widowControl/>
        <w:suppressLineNumbers w:val="0"/>
        <w:spacing w:before="75" w:beforeAutospacing="0" w:after="75" w:afterAutospacing="0" w:line="240" w:lineRule="auto"/>
        <w:ind w:left="0" w:right="0" w:firstLine="0"/>
        <w:rPr>
          <w:rFonts w:ascii="sans-serif" w:hAnsi="sans-serif" w:eastAsia="sans-serif" w:cs="sans-serif"/>
          <w:b w:val="0"/>
          <w:i w:val="0"/>
          <w:caps w:val="0"/>
          <w:color w:val="000000"/>
          <w:spacing w:val="0"/>
          <w:sz w:val="24"/>
          <w:szCs w:val="24"/>
        </w:rPr>
      </w:pPr>
      <w:r>
        <w:rPr>
          <w:rFonts w:hint="default" w:ascii="sans-serif" w:hAnsi="sans-serif" w:eastAsia="sans-serif" w:cs="sans-serif"/>
          <w:b/>
          <w:bCs/>
          <w:i w:val="0"/>
          <w:caps w:val="0"/>
          <w:color w:val="000000"/>
          <w:spacing w:val="0"/>
          <w:sz w:val="24"/>
          <w:szCs w:val="24"/>
        </w:rPr>
        <w:t>薪酬与福利</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1、同行业更有竞争力的劳动报酬，年底双薪另根据公司当年盈利状况享有高额年终奖；</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2、购买五险一金，每月每位员工都享有活动经费。</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3、丰富多彩的员工文体活动（拓展训练、运动会、年度旅游、生日会、父亲节/母亲节/儿童节、春节年会等）；</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4、公司内部经常举办各种专业技能的培训，PLC编程培训、公共演讲培训等等。</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5、提供员工宿舍，空调、热水器等设施配备齐全，并提供美味的中餐及晚餐；</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6、享有年度全面的健康体检</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7、按国家及地方规定为您缴纳社会保险，享有带薪年假；</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8、享有国家法定节假日，并依民族传统习俗发放过节福利；</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9、视工作业绩及综合表现评定结果决定晋升、涨薪及年终奖励；</w:t>
      </w:r>
    </w:p>
    <w:p>
      <w:pPr>
        <w:pStyle w:val="4"/>
        <w:keepNext w:val="0"/>
        <w:keepLines w:val="0"/>
        <w:widowControl/>
        <w:suppressLineNumbers w:val="0"/>
        <w:spacing w:before="75" w:beforeAutospacing="0" w:after="75" w:afterAutospacing="0" w:line="240" w:lineRule="auto"/>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10、根据员工为企业的贡献值，配股权激励。</w:t>
      </w:r>
    </w:p>
    <w:p>
      <w:pPr>
        <w:rPr>
          <w:rFonts w:hint="eastAsia"/>
          <w:b/>
          <w:bCs/>
          <w:sz w:val="24"/>
          <w:lang w:val="en-US" w:eastAsia="zh-CN"/>
        </w:rPr>
      </w:pPr>
      <w:r>
        <w:rPr>
          <w:rFonts w:hint="eastAsia"/>
          <w:b/>
          <w:bCs/>
          <w:sz w:val="24"/>
          <w:lang w:val="en-US" w:eastAsia="zh-CN"/>
        </w:rPr>
        <w:t>本科：年薪9W-15W</w:t>
      </w:r>
    </w:p>
    <w:p>
      <w:pPr>
        <w:rPr>
          <w:rFonts w:hint="eastAsia"/>
          <w:b/>
          <w:bCs/>
          <w:sz w:val="24"/>
          <w:lang w:val="en-US" w:eastAsia="zh-CN"/>
        </w:rPr>
      </w:pPr>
      <w:r>
        <w:rPr>
          <w:rFonts w:hint="eastAsia"/>
          <w:b/>
          <w:bCs/>
          <w:sz w:val="24"/>
          <w:lang w:val="en-US" w:eastAsia="zh-CN"/>
        </w:rPr>
        <w:t>硕士：年薪12W-17W</w:t>
      </w:r>
    </w:p>
    <w:p>
      <w:pPr>
        <w:rPr>
          <w:sz w:val="24"/>
        </w:rPr>
      </w:pPr>
    </w:p>
    <w:p>
      <w:pPr>
        <w:rPr>
          <w:sz w:val="24"/>
        </w:rPr>
      </w:pPr>
    </w:p>
    <w:p>
      <w:pPr>
        <w:rPr>
          <w:rFonts w:hint="eastAsia" w:eastAsiaTheme="minorEastAsia"/>
          <w:sz w:val="24"/>
          <w:lang w:val="en-US" w:eastAsia="zh-CN"/>
        </w:rPr>
      </w:pPr>
      <w:r>
        <w:rPr>
          <w:rFonts w:hint="eastAsia"/>
          <w:b/>
          <w:bCs/>
          <w:sz w:val="32"/>
          <w:szCs w:val="32"/>
          <w:lang w:val="en-US" w:eastAsia="zh-CN"/>
        </w:rPr>
        <w:t>校园宣讲：</w:t>
      </w:r>
    </w:p>
    <w:tbl>
      <w:tblPr>
        <w:tblStyle w:val="7"/>
        <w:tblW w:w="7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5"/>
        <w:gridCol w:w="2205"/>
        <w:gridCol w:w="3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宣讲学校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宣讲地址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宣讲时间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常州大学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W8阶</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2017-10-13  上午 09：30-12：00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河海大学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江宁校区励学楼113</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2017-10-14  上午 09：00-11：30</w:t>
            </w:r>
          </w:p>
        </w:tc>
      </w:tr>
    </w:tbl>
    <w:p>
      <w:pPr>
        <w:rPr>
          <w:rFonts w:hint="eastAsia"/>
          <w:b/>
          <w:bCs/>
          <w:sz w:val="24"/>
          <w:lang w:val="en-US" w:eastAsia="zh-CN"/>
        </w:rPr>
      </w:pPr>
    </w:p>
    <w:p>
      <w:pPr>
        <w:rPr>
          <w:sz w:val="24"/>
        </w:rPr>
      </w:pPr>
    </w:p>
    <w:p>
      <w:pPr>
        <w:rPr>
          <w:sz w:val="24"/>
        </w:rPr>
      </w:pPr>
    </w:p>
    <w:p>
      <w:pPr>
        <w:rPr>
          <w:sz w:val="24"/>
        </w:rPr>
      </w:pPr>
    </w:p>
    <w:p>
      <w:pPr>
        <w:rPr>
          <w:b/>
          <w:sz w:val="24"/>
        </w:rPr>
      </w:pPr>
      <w:r>
        <w:rPr>
          <w:rFonts w:hint="eastAsia"/>
          <w:b/>
          <w:sz w:val="24"/>
        </w:rPr>
        <w:t>联系方式：</w:t>
      </w:r>
    </w:p>
    <w:p>
      <w:pPr>
        <w:rPr>
          <w:rFonts w:hint="eastAsia"/>
          <w:sz w:val="24"/>
          <w:lang w:val="en-US" w:eastAsia="zh-CN"/>
        </w:rPr>
      </w:pPr>
      <w:r>
        <w:rPr>
          <w:rFonts w:hint="eastAsia"/>
          <w:sz w:val="24"/>
        </w:rPr>
        <w:t>联 系 人：</w:t>
      </w:r>
      <w:r>
        <w:rPr>
          <w:rFonts w:hint="eastAsia"/>
          <w:sz w:val="24"/>
          <w:lang w:val="en-US" w:eastAsia="zh-CN"/>
        </w:rPr>
        <w:t>陈显</w:t>
      </w:r>
    </w:p>
    <w:p>
      <w:pPr>
        <w:rPr>
          <w:sz w:val="24"/>
        </w:rPr>
      </w:pPr>
      <w:r>
        <w:rPr>
          <w:rFonts w:hint="eastAsia"/>
          <w:sz w:val="24"/>
        </w:rPr>
        <w:t>联系电话：</w:t>
      </w:r>
      <w:r>
        <w:rPr>
          <w:rFonts w:ascii="Verdana" w:hAnsi="Verdana" w:eastAsia="宋体" w:cs="Verdana"/>
          <w:b w:val="0"/>
          <w:i w:val="0"/>
          <w:caps w:val="0"/>
          <w:color w:val="000000"/>
          <w:spacing w:val="0"/>
          <w:sz w:val="20"/>
          <w:szCs w:val="20"/>
          <w:shd w:val="clear" w:fill="FFFFFF"/>
        </w:rPr>
        <w:t>0755-29176031转分机8006  13828815327</w:t>
      </w:r>
    </w:p>
    <w:p>
      <w:pPr>
        <w:rPr>
          <w:rFonts w:hint="eastAsia"/>
          <w:sz w:val="24"/>
          <w:lang w:val="en-US" w:eastAsia="zh-CN"/>
        </w:rPr>
      </w:pPr>
      <w:r>
        <w:rPr>
          <w:rFonts w:hint="eastAsia"/>
          <w:sz w:val="24"/>
        </w:rPr>
        <w:t>联系邮箱：</w:t>
      </w:r>
      <w:r>
        <w:rPr>
          <w:rFonts w:hint="eastAsia"/>
          <w:sz w:val="24"/>
          <w:lang w:val="en-US" w:eastAsia="zh-CN"/>
        </w:rPr>
        <w:fldChar w:fldCharType="begin"/>
      </w:r>
      <w:r>
        <w:rPr>
          <w:rFonts w:hint="eastAsia"/>
          <w:sz w:val="24"/>
          <w:lang w:val="en-US" w:eastAsia="zh-CN"/>
        </w:rPr>
        <w:instrText xml:space="preserve"> HYPERLINK "mailto:chenx@dcprecision.cn" </w:instrText>
      </w:r>
      <w:r>
        <w:rPr>
          <w:rFonts w:hint="eastAsia"/>
          <w:sz w:val="24"/>
          <w:lang w:val="en-US" w:eastAsia="zh-CN"/>
        </w:rPr>
        <w:fldChar w:fldCharType="separate"/>
      </w:r>
      <w:r>
        <w:rPr>
          <w:rStyle w:val="6"/>
          <w:rFonts w:hint="eastAsia"/>
          <w:sz w:val="24"/>
          <w:lang w:val="en-US" w:eastAsia="zh-CN"/>
        </w:rPr>
        <w:t>chenx@dcprecision.cn</w:t>
      </w:r>
      <w:r>
        <w:rPr>
          <w:rFonts w:hint="eastAsia"/>
          <w:sz w:val="24"/>
          <w:lang w:val="en-US" w:eastAsia="zh-CN"/>
        </w:rPr>
        <w:fldChar w:fldCharType="end"/>
      </w:r>
    </w:p>
    <w:p>
      <w:pPr>
        <w:rPr>
          <w:sz w:val="24"/>
        </w:rPr>
      </w:pPr>
      <w:r>
        <w:rPr>
          <w:rFonts w:hint="eastAsia"/>
          <w:sz w:val="24"/>
        </w:rPr>
        <w:t>联系地址：</w:t>
      </w:r>
      <w:r>
        <w:rPr>
          <w:rFonts w:ascii="Microsoft YaHei UI" w:hAnsi="Microsoft YaHei UI" w:eastAsia="Microsoft YaHei UI" w:cs="Microsoft YaHei UI"/>
          <w:b w:val="0"/>
          <w:i w:val="0"/>
          <w:caps w:val="0"/>
          <w:color w:val="000000"/>
          <w:spacing w:val="0"/>
          <w:sz w:val="21"/>
          <w:szCs w:val="21"/>
          <w:shd w:val="clear" w:fill="FFFFFF"/>
        </w:rPr>
        <w:t>深圳市宝安西乡海滨新村浪漫港湾B座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Microsoft YaHei UI">
    <w:panose1 w:val="020B0503020204020204"/>
    <w:charset w:val="86"/>
    <w:family w:val="auto"/>
    <w:pitch w:val="default"/>
    <w:sig w:usb0="80000287" w:usb1="28C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CC"/>
    <w:rsid w:val="00360B23"/>
    <w:rsid w:val="007934CC"/>
    <w:rsid w:val="007E57CB"/>
    <w:rsid w:val="00BB0F6D"/>
    <w:rsid w:val="00C04740"/>
    <w:rsid w:val="00C50F88"/>
    <w:rsid w:val="00D55F3B"/>
    <w:rsid w:val="00DA169F"/>
    <w:rsid w:val="23583592"/>
    <w:rsid w:val="327B01C5"/>
    <w:rsid w:val="387001B7"/>
    <w:rsid w:val="4B742815"/>
    <w:rsid w:val="5F3C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403</Characters>
  <Lines>3</Lines>
  <Paragraphs>1</Paragraphs>
  <ScaleCrop>false</ScaleCrop>
  <LinksUpToDate>false</LinksUpToDate>
  <CharactersWithSpaces>472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2016-05-12T08:04:00Z</dcterms:created>
  <dc:creator>Administrator</dc:creator>
  <cp:lastModifiedBy>weixiaohong</cp:lastModifiedBy>
  <dcterms:modified xsi:type="dcterms:W3CDTF">2017-10-11T07:04:50Z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